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F48" w:rsidRPr="009C6CC5" w:rsidRDefault="00620F48" w:rsidP="007B5E3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b/>
          <w:sz w:val="36"/>
          <w:szCs w:val="36"/>
        </w:rPr>
        <w:t>Equipo de Negocios – Cuenta de Desarrollo Individual</w:t>
      </w:r>
    </w:p>
    <w:p w:rsidR="00620F48" w:rsidRPr="009C6CC5" w:rsidRDefault="00021A2A" w:rsidP="00620F4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>(Programa</w:t>
      </w:r>
      <w:r w:rsidR="00620F48" w:rsidRPr="009C6CC5">
        <w:rPr>
          <w:rFonts w:ascii="Arial" w:hAnsi="Arial" w:cs="Arial"/>
          <w:sz w:val="36"/>
          <w:szCs w:val="36"/>
        </w:rPr>
        <w:t xml:space="preserve"> de ahorros con fondos complementarios)</w:t>
      </w:r>
    </w:p>
    <w:p w:rsidR="00620F48" w:rsidRPr="009C6CC5" w:rsidRDefault="00620F48" w:rsidP="00620F48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620F48" w:rsidRPr="009C6CC5" w:rsidRDefault="00620F48" w:rsidP="00B37BD5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>Si está solicitando para poder usar fondos de la CDI pa</w:t>
      </w:r>
      <w:r w:rsidR="00021A2A" w:rsidRPr="009C6CC5">
        <w:rPr>
          <w:rFonts w:ascii="Arial" w:hAnsi="Arial" w:cs="Arial"/>
          <w:sz w:val="36"/>
          <w:szCs w:val="36"/>
        </w:rPr>
        <w:t>ra su negocio, y le hace falta</w:t>
      </w:r>
      <w:r w:rsidR="00A60D56" w:rsidRPr="009C6CC5">
        <w:rPr>
          <w:rFonts w:ascii="Arial" w:hAnsi="Arial" w:cs="Arial"/>
          <w:sz w:val="36"/>
          <w:szCs w:val="36"/>
        </w:rPr>
        <w:t xml:space="preserve"> un</w:t>
      </w:r>
      <w:r w:rsidRPr="009C6CC5">
        <w:rPr>
          <w:rFonts w:ascii="Arial" w:hAnsi="Arial" w:cs="Arial"/>
          <w:sz w:val="36"/>
          <w:szCs w:val="36"/>
        </w:rPr>
        <w:t xml:space="preserve"> plan de negocio, debe de completar el Análisis de Viabilidad </w:t>
      </w:r>
      <w:r w:rsidR="00B37BD5" w:rsidRPr="009C6CC5">
        <w:rPr>
          <w:rFonts w:ascii="Arial" w:hAnsi="Arial" w:cs="Arial"/>
          <w:sz w:val="36"/>
          <w:szCs w:val="36"/>
        </w:rPr>
        <w:t xml:space="preserve">y </w:t>
      </w:r>
      <w:r w:rsidR="009C46B6" w:rsidRPr="009C6CC5">
        <w:rPr>
          <w:rFonts w:ascii="Arial" w:hAnsi="Arial" w:cs="Arial"/>
          <w:sz w:val="36"/>
          <w:szCs w:val="36"/>
        </w:rPr>
        <w:t>presentarlo adj</w:t>
      </w:r>
      <w:r w:rsidR="00B37BD5" w:rsidRPr="009C6CC5">
        <w:rPr>
          <w:rFonts w:ascii="Arial" w:hAnsi="Arial" w:cs="Arial"/>
          <w:sz w:val="36"/>
          <w:szCs w:val="36"/>
        </w:rPr>
        <w:t>unto con su solicitud. Es</w:t>
      </w:r>
      <w:r w:rsidR="009C46B6" w:rsidRPr="009C6CC5">
        <w:rPr>
          <w:rFonts w:ascii="Arial" w:hAnsi="Arial" w:cs="Arial"/>
          <w:sz w:val="36"/>
          <w:szCs w:val="36"/>
        </w:rPr>
        <w:t xml:space="preserve"> posible que no tenga todas las repuestas en este momento</w:t>
      </w:r>
      <w:r w:rsidR="00B37BD5" w:rsidRPr="009C6CC5">
        <w:rPr>
          <w:rFonts w:ascii="Arial" w:hAnsi="Arial" w:cs="Arial"/>
          <w:sz w:val="36"/>
          <w:szCs w:val="36"/>
        </w:rPr>
        <w:t xml:space="preserve">, </w:t>
      </w:r>
      <w:r w:rsidR="00021A2A" w:rsidRPr="009C6CC5">
        <w:rPr>
          <w:rFonts w:ascii="Arial" w:hAnsi="Arial" w:cs="Arial"/>
          <w:sz w:val="36"/>
          <w:szCs w:val="36"/>
        </w:rPr>
        <w:t>pero responda a</w:t>
      </w:r>
      <w:r w:rsidR="00B37BD5" w:rsidRPr="009C6CC5">
        <w:rPr>
          <w:rFonts w:ascii="Arial" w:hAnsi="Arial" w:cs="Arial"/>
          <w:sz w:val="36"/>
          <w:szCs w:val="36"/>
        </w:rPr>
        <w:t xml:space="preserve"> lo que sea posible</w:t>
      </w:r>
      <w:r w:rsidR="009C46B6" w:rsidRPr="009C6CC5">
        <w:rPr>
          <w:rFonts w:ascii="Arial" w:hAnsi="Arial" w:cs="Arial"/>
          <w:sz w:val="36"/>
          <w:szCs w:val="36"/>
        </w:rPr>
        <w:t>.</w:t>
      </w:r>
    </w:p>
    <w:p w:rsidR="009C46B6" w:rsidRPr="009C6CC5" w:rsidRDefault="009C46B6" w:rsidP="00620F48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9C46B6" w:rsidRPr="009C6CC5" w:rsidRDefault="009C46B6" w:rsidP="009C46B6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b/>
          <w:sz w:val="36"/>
          <w:szCs w:val="36"/>
        </w:rPr>
        <w:t>Análisis de Viabilidad</w:t>
      </w:r>
    </w:p>
    <w:p w:rsidR="009C46B6" w:rsidRPr="009C6CC5" w:rsidRDefault="009C46B6" w:rsidP="009C46B6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9C46B6" w:rsidRDefault="009C46B6" w:rsidP="009C6CC5">
      <w:pPr>
        <w:pStyle w:val="ListParagraph"/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b/>
          <w:sz w:val="36"/>
          <w:szCs w:val="36"/>
        </w:rPr>
        <w:t>Descripción del Negocio: Escriba una introducción general de su negocio que conteste las siguientes preguntas:</w:t>
      </w:r>
    </w:p>
    <w:p w:rsidR="009C6CC5" w:rsidRPr="009C6CC5" w:rsidRDefault="009C6CC5" w:rsidP="009C6CC5">
      <w:pPr>
        <w:pStyle w:val="ListParagraph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B37BD5" w:rsidRPr="009C6CC5" w:rsidRDefault="00832315" w:rsidP="009C6CC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>¿Cuál es el nombre comercial de su negocio, y que servicio y/o producto planea vender?</w:t>
      </w:r>
    </w:p>
    <w:p w:rsidR="00B37BD5" w:rsidRPr="009C6CC5" w:rsidRDefault="00B37BD5" w:rsidP="00B37BD5">
      <w:pPr>
        <w:pStyle w:val="ListParagraph"/>
        <w:spacing w:after="0" w:line="240" w:lineRule="auto"/>
        <w:ind w:left="1440"/>
        <w:rPr>
          <w:rFonts w:ascii="Arial" w:hAnsi="Arial" w:cs="Arial"/>
          <w:b/>
          <w:sz w:val="36"/>
          <w:szCs w:val="36"/>
        </w:rPr>
      </w:pPr>
    </w:p>
    <w:p w:rsidR="00832315" w:rsidRPr="009C6CC5" w:rsidRDefault="00832315" w:rsidP="009C6CC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>¿Su negocio está realizando ventas? Sino ¿para cuándo planea comenzar?</w:t>
      </w:r>
    </w:p>
    <w:p w:rsidR="00B37BD5" w:rsidRPr="009C6CC5" w:rsidRDefault="00B37BD5" w:rsidP="00B37BD5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832315" w:rsidRPr="009C6CC5" w:rsidRDefault="00021A2A" w:rsidP="009C6CC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 xml:space="preserve">¿Cuáles son sus metas a </w:t>
      </w:r>
      <w:r w:rsidR="00832315" w:rsidRPr="009C6CC5">
        <w:rPr>
          <w:rFonts w:ascii="Arial" w:hAnsi="Arial" w:cs="Arial"/>
          <w:sz w:val="36"/>
          <w:szCs w:val="36"/>
        </w:rPr>
        <w:t xml:space="preserve">corto </w:t>
      </w:r>
      <w:r w:rsidRPr="009C6CC5">
        <w:rPr>
          <w:rFonts w:ascii="Arial" w:hAnsi="Arial" w:cs="Arial"/>
          <w:sz w:val="36"/>
          <w:szCs w:val="36"/>
        </w:rPr>
        <w:t xml:space="preserve">y a largo </w:t>
      </w:r>
      <w:r w:rsidR="00832315" w:rsidRPr="009C6CC5">
        <w:rPr>
          <w:rFonts w:ascii="Arial" w:hAnsi="Arial" w:cs="Arial"/>
          <w:sz w:val="36"/>
          <w:szCs w:val="36"/>
        </w:rPr>
        <w:t xml:space="preserve">plazo para su negocio? </w:t>
      </w:r>
    </w:p>
    <w:p w:rsidR="00B37BD5" w:rsidRPr="009C6CC5" w:rsidRDefault="00B37BD5" w:rsidP="00B37BD5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82574" w:rsidRPr="009C6CC5" w:rsidRDefault="00832315" w:rsidP="009C6CC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>¿Qué clase de habilidades o experienc</w:t>
      </w:r>
      <w:r w:rsidR="00A82574" w:rsidRPr="009C6CC5">
        <w:rPr>
          <w:rFonts w:ascii="Arial" w:hAnsi="Arial" w:cs="Arial"/>
          <w:sz w:val="36"/>
          <w:szCs w:val="36"/>
        </w:rPr>
        <w:t>ia tiene que le ayudara con el éxito de su negocio?</w:t>
      </w:r>
    </w:p>
    <w:p w:rsidR="00A82574" w:rsidRPr="009C6CC5" w:rsidRDefault="00A82574" w:rsidP="00A82574">
      <w:pPr>
        <w:pStyle w:val="ListParagraph"/>
        <w:spacing w:after="0" w:line="240" w:lineRule="auto"/>
        <w:ind w:left="1440"/>
        <w:rPr>
          <w:rFonts w:ascii="Arial" w:hAnsi="Arial" w:cs="Arial"/>
          <w:b/>
          <w:sz w:val="36"/>
          <w:szCs w:val="36"/>
        </w:rPr>
      </w:pPr>
    </w:p>
    <w:p w:rsidR="009C46B6" w:rsidRPr="009C6CC5" w:rsidRDefault="00832315" w:rsidP="009C6CC5">
      <w:pPr>
        <w:pStyle w:val="ListParagraph"/>
        <w:numPr>
          <w:ilvl w:val="0"/>
          <w:numId w:val="1"/>
        </w:numPr>
        <w:spacing w:after="0" w:line="240" w:lineRule="auto"/>
        <w:ind w:left="540" w:hanging="54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b/>
          <w:sz w:val="36"/>
          <w:szCs w:val="36"/>
        </w:rPr>
        <w:t>Investigación</w:t>
      </w:r>
      <w:r w:rsidR="009C46B6" w:rsidRPr="009C6CC5">
        <w:rPr>
          <w:rFonts w:ascii="Arial" w:hAnsi="Arial" w:cs="Arial"/>
          <w:b/>
          <w:sz w:val="36"/>
          <w:szCs w:val="36"/>
        </w:rPr>
        <w:t xml:space="preserve"> de Mercado y </w:t>
      </w:r>
      <w:r w:rsidRPr="009C6CC5">
        <w:rPr>
          <w:rFonts w:ascii="Arial" w:hAnsi="Arial" w:cs="Arial"/>
          <w:b/>
          <w:sz w:val="36"/>
          <w:szCs w:val="36"/>
        </w:rPr>
        <w:t>Plan de Mercadeo:</w:t>
      </w:r>
    </w:p>
    <w:p w:rsidR="00A82574" w:rsidRPr="009C6CC5" w:rsidRDefault="00A82574" w:rsidP="009C6CC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 xml:space="preserve">¿Quién es su cliente ideal? Su cliente ideal debe ser un </w:t>
      </w:r>
      <w:r w:rsidR="00A60D56" w:rsidRPr="009C6CC5">
        <w:rPr>
          <w:rFonts w:ascii="Arial" w:hAnsi="Arial" w:cs="Arial"/>
          <w:sz w:val="36"/>
          <w:szCs w:val="36"/>
        </w:rPr>
        <w:t>grupo específico de personas a</w:t>
      </w:r>
      <w:r w:rsidRPr="009C6CC5">
        <w:rPr>
          <w:rFonts w:ascii="Arial" w:hAnsi="Arial" w:cs="Arial"/>
          <w:sz w:val="36"/>
          <w:szCs w:val="36"/>
        </w:rPr>
        <w:t xml:space="preserve"> quienes les ofrecerá la mayor parte de sus ventas. Otras personas pueden que compre</w:t>
      </w:r>
      <w:r w:rsidR="004E7A3A" w:rsidRPr="009C6CC5">
        <w:rPr>
          <w:rFonts w:ascii="Arial" w:hAnsi="Arial" w:cs="Arial"/>
          <w:sz w:val="36"/>
          <w:szCs w:val="36"/>
        </w:rPr>
        <w:t>n su producto o</w:t>
      </w:r>
      <w:r w:rsidRPr="009C6CC5">
        <w:rPr>
          <w:rFonts w:ascii="Arial" w:hAnsi="Arial" w:cs="Arial"/>
          <w:sz w:val="36"/>
          <w:szCs w:val="36"/>
        </w:rPr>
        <w:t xml:space="preserve"> </w:t>
      </w:r>
      <w:r w:rsidRPr="009C6CC5">
        <w:rPr>
          <w:rFonts w:ascii="Arial" w:hAnsi="Arial" w:cs="Arial"/>
          <w:sz w:val="36"/>
          <w:szCs w:val="36"/>
        </w:rPr>
        <w:lastRenderedPageBreak/>
        <w:t>servicio</w:t>
      </w:r>
      <w:r w:rsidR="004E7A3A" w:rsidRPr="009C6CC5">
        <w:rPr>
          <w:rFonts w:ascii="Arial" w:hAnsi="Arial" w:cs="Arial"/>
          <w:sz w:val="36"/>
          <w:szCs w:val="36"/>
        </w:rPr>
        <w:t>s</w:t>
      </w:r>
      <w:r w:rsidRPr="009C6CC5">
        <w:rPr>
          <w:rFonts w:ascii="Arial" w:hAnsi="Arial" w:cs="Arial"/>
          <w:sz w:val="36"/>
          <w:szCs w:val="36"/>
        </w:rPr>
        <w:t>, pero este grupo espe</w:t>
      </w:r>
      <w:r w:rsidR="00A60D56" w:rsidRPr="009C6CC5">
        <w:rPr>
          <w:rFonts w:ascii="Arial" w:hAnsi="Arial" w:cs="Arial"/>
          <w:sz w:val="36"/>
          <w:szCs w:val="36"/>
        </w:rPr>
        <w:t>cífico será su cliente típico a</w:t>
      </w:r>
      <w:r w:rsidR="00B84DE3" w:rsidRPr="009C6CC5">
        <w:rPr>
          <w:rFonts w:ascii="Arial" w:hAnsi="Arial" w:cs="Arial"/>
          <w:sz w:val="36"/>
          <w:szCs w:val="36"/>
        </w:rPr>
        <w:t>l</w:t>
      </w:r>
      <w:r w:rsidR="00A60D56" w:rsidRPr="009C6CC5">
        <w:rPr>
          <w:rFonts w:ascii="Arial" w:hAnsi="Arial" w:cs="Arial"/>
          <w:sz w:val="36"/>
          <w:szCs w:val="36"/>
        </w:rPr>
        <w:t xml:space="preserve"> quien</w:t>
      </w:r>
      <w:r w:rsidR="00B84DE3" w:rsidRPr="009C6CC5">
        <w:rPr>
          <w:rFonts w:ascii="Arial" w:hAnsi="Arial" w:cs="Arial"/>
          <w:sz w:val="36"/>
          <w:szCs w:val="36"/>
        </w:rPr>
        <w:t xml:space="preserve"> más se enfocara </w:t>
      </w:r>
      <w:r w:rsidRPr="009C6CC5">
        <w:rPr>
          <w:rFonts w:ascii="Arial" w:hAnsi="Arial" w:cs="Arial"/>
          <w:sz w:val="36"/>
          <w:szCs w:val="36"/>
        </w:rPr>
        <w:t xml:space="preserve">con sus esfuerzos de mercadeo. </w:t>
      </w:r>
    </w:p>
    <w:p w:rsidR="00B37BD5" w:rsidRPr="009C6CC5" w:rsidRDefault="00B37BD5" w:rsidP="00B37BD5">
      <w:pPr>
        <w:spacing w:after="0" w:line="240" w:lineRule="auto"/>
        <w:ind w:left="1080"/>
        <w:rPr>
          <w:rFonts w:ascii="Arial" w:hAnsi="Arial" w:cs="Arial"/>
          <w:b/>
          <w:sz w:val="36"/>
          <w:szCs w:val="36"/>
        </w:rPr>
      </w:pPr>
    </w:p>
    <w:p w:rsidR="00841D46" w:rsidRPr="009C6CC5" w:rsidRDefault="00A82574" w:rsidP="009C6CC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 xml:space="preserve">¿Quiénes son sus competidores principales? </w:t>
      </w:r>
      <w:r w:rsidR="00841D46" w:rsidRPr="009C6CC5">
        <w:rPr>
          <w:rFonts w:ascii="Arial" w:hAnsi="Arial" w:cs="Arial"/>
          <w:sz w:val="36"/>
          <w:szCs w:val="36"/>
        </w:rPr>
        <w:t xml:space="preserve">Analícelos e identifique sus fortalezas y debilidades. </w:t>
      </w:r>
    </w:p>
    <w:p w:rsidR="00B37BD5" w:rsidRPr="009C6CC5" w:rsidRDefault="00B37BD5" w:rsidP="00B37BD5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A82574" w:rsidRPr="009C6CC5" w:rsidRDefault="00841D46" w:rsidP="009C6CC5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>¿En qué forma utilizara los anuncios, redes, llamadas telefónicas, correo, etc., para informar a su cliente ideal sobre</w:t>
      </w:r>
      <w:r w:rsidR="00A60D56" w:rsidRPr="009C6CC5">
        <w:rPr>
          <w:rFonts w:ascii="Arial" w:hAnsi="Arial" w:cs="Arial"/>
          <w:sz w:val="36"/>
          <w:szCs w:val="36"/>
        </w:rPr>
        <w:t xml:space="preserve"> su producto/ servicio que</w:t>
      </w:r>
      <w:r w:rsidRPr="009C6CC5">
        <w:rPr>
          <w:rFonts w:ascii="Arial" w:hAnsi="Arial" w:cs="Arial"/>
          <w:sz w:val="36"/>
          <w:szCs w:val="36"/>
        </w:rPr>
        <w:t xml:space="preserve"> ofrece?  </w:t>
      </w:r>
    </w:p>
    <w:p w:rsidR="00B37BD5" w:rsidRPr="009C6CC5" w:rsidRDefault="00B37BD5" w:rsidP="00B37BD5">
      <w:pPr>
        <w:pStyle w:val="ListParagraph"/>
        <w:spacing w:after="0" w:line="240" w:lineRule="auto"/>
        <w:ind w:left="1440"/>
        <w:rPr>
          <w:rFonts w:ascii="Arial" w:hAnsi="Arial" w:cs="Arial"/>
          <w:b/>
          <w:sz w:val="36"/>
          <w:szCs w:val="36"/>
        </w:rPr>
      </w:pPr>
    </w:p>
    <w:p w:rsidR="00832315" w:rsidRPr="009C6CC5" w:rsidRDefault="00832315" w:rsidP="00336A3D">
      <w:pPr>
        <w:pStyle w:val="ListParagraph"/>
        <w:numPr>
          <w:ilvl w:val="0"/>
          <w:numId w:val="1"/>
        </w:numPr>
        <w:spacing w:after="0" w:line="240" w:lineRule="auto"/>
        <w:ind w:left="72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b/>
          <w:sz w:val="36"/>
          <w:szCs w:val="36"/>
        </w:rPr>
        <w:t xml:space="preserve">Proyecciones Financieras: </w:t>
      </w:r>
    </w:p>
    <w:p w:rsidR="00841D46" w:rsidRPr="009C6CC5" w:rsidRDefault="00841D46" w:rsidP="009C6CC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 xml:space="preserve">Análisis de Costos: </w:t>
      </w:r>
      <w:r w:rsidR="00A50616" w:rsidRPr="009C6CC5">
        <w:rPr>
          <w:rFonts w:ascii="Arial" w:hAnsi="Arial" w:cs="Arial"/>
          <w:sz w:val="36"/>
          <w:szCs w:val="36"/>
        </w:rPr>
        <w:t>liste y calcul</w:t>
      </w:r>
      <w:r w:rsidR="00A60D56" w:rsidRPr="009C6CC5">
        <w:rPr>
          <w:rFonts w:ascii="Arial" w:hAnsi="Arial" w:cs="Arial"/>
          <w:sz w:val="36"/>
          <w:szCs w:val="36"/>
        </w:rPr>
        <w:t>e los gastos iniciales, los</w:t>
      </w:r>
      <w:r w:rsidRPr="009C6CC5">
        <w:rPr>
          <w:rFonts w:ascii="Arial" w:hAnsi="Arial" w:cs="Arial"/>
          <w:sz w:val="36"/>
          <w:szCs w:val="36"/>
        </w:rPr>
        <w:t xml:space="preserve"> costos operativos mensuales, y cualquier costo relacionado con la producción de su producto y/o servicio. </w:t>
      </w:r>
    </w:p>
    <w:p w:rsidR="00B37BD5" w:rsidRPr="009C6CC5" w:rsidRDefault="00B37BD5" w:rsidP="00B37BD5">
      <w:pPr>
        <w:pStyle w:val="ListParagraph"/>
        <w:spacing w:after="0" w:line="240" w:lineRule="auto"/>
        <w:ind w:left="1440"/>
        <w:rPr>
          <w:rFonts w:ascii="Arial" w:hAnsi="Arial" w:cs="Arial"/>
          <w:b/>
          <w:sz w:val="36"/>
          <w:szCs w:val="36"/>
        </w:rPr>
      </w:pPr>
    </w:p>
    <w:p w:rsidR="00841D46" w:rsidRPr="009C6CC5" w:rsidRDefault="00B37BD5" w:rsidP="009C6CC5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b/>
          <w:sz w:val="36"/>
          <w:szCs w:val="36"/>
        </w:rPr>
      </w:pPr>
      <w:r w:rsidRPr="009C6CC5">
        <w:rPr>
          <w:rFonts w:ascii="Arial" w:hAnsi="Arial" w:cs="Arial"/>
          <w:sz w:val="36"/>
          <w:szCs w:val="36"/>
        </w:rPr>
        <w:t>Pronóstico</w:t>
      </w:r>
      <w:r w:rsidR="00A50616" w:rsidRPr="009C6CC5">
        <w:rPr>
          <w:rFonts w:ascii="Arial" w:hAnsi="Arial" w:cs="Arial"/>
          <w:sz w:val="36"/>
          <w:szCs w:val="36"/>
        </w:rPr>
        <w:t xml:space="preserve"> de Ventas: Calcule </w:t>
      </w:r>
      <w:r w:rsidRPr="009C6CC5">
        <w:rPr>
          <w:rFonts w:ascii="Arial" w:hAnsi="Arial" w:cs="Arial"/>
          <w:sz w:val="36"/>
          <w:szCs w:val="36"/>
        </w:rPr>
        <w:t>su ingreso</w:t>
      </w:r>
      <w:r w:rsidR="00A50616" w:rsidRPr="009C6CC5">
        <w:rPr>
          <w:rFonts w:ascii="Arial" w:hAnsi="Arial" w:cs="Arial"/>
          <w:sz w:val="36"/>
          <w:szCs w:val="36"/>
        </w:rPr>
        <w:t xml:space="preserve"> de ventas en forma mensual de los primeros 12 meses de operación. Incluyendo cualquier suposición que tenga, como la cantidad de unidades que tendrá que vender de su producto o servicio para alcanzar </w:t>
      </w:r>
      <w:r w:rsidR="00FA66C2" w:rsidRPr="009C6CC5">
        <w:rPr>
          <w:rFonts w:ascii="Arial" w:hAnsi="Arial" w:cs="Arial"/>
          <w:sz w:val="36"/>
          <w:szCs w:val="36"/>
        </w:rPr>
        <w:t xml:space="preserve">la estimación de su ingreso de ventas. </w:t>
      </w:r>
    </w:p>
    <w:p w:rsidR="00832315" w:rsidRPr="009C6CC5" w:rsidRDefault="00832315" w:rsidP="00832315">
      <w:pPr>
        <w:pStyle w:val="ListParagraph"/>
        <w:spacing w:after="0" w:line="240" w:lineRule="auto"/>
        <w:rPr>
          <w:rFonts w:ascii="Arial" w:hAnsi="Arial" w:cs="Arial"/>
          <w:sz w:val="36"/>
          <w:szCs w:val="36"/>
        </w:rPr>
      </w:pPr>
    </w:p>
    <w:p w:rsidR="009C46B6" w:rsidRPr="009C6CC5" w:rsidRDefault="009C46B6" w:rsidP="009C46B6">
      <w:pPr>
        <w:rPr>
          <w:sz w:val="36"/>
          <w:szCs w:val="36"/>
        </w:rPr>
      </w:pPr>
    </w:p>
    <w:p w:rsidR="009C46B6" w:rsidRPr="009C6CC5" w:rsidRDefault="009C46B6" w:rsidP="009C46B6">
      <w:pPr>
        <w:tabs>
          <w:tab w:val="left" w:pos="5805"/>
        </w:tabs>
        <w:rPr>
          <w:sz w:val="36"/>
          <w:szCs w:val="36"/>
        </w:rPr>
      </w:pPr>
      <w:bookmarkStart w:id="0" w:name="_GoBack"/>
      <w:bookmarkEnd w:id="0"/>
    </w:p>
    <w:sectPr w:rsidR="009C46B6" w:rsidRPr="009C6CC5" w:rsidSect="007B5E30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E30" w:rsidRDefault="007B5E30" w:rsidP="007B5E30">
      <w:pPr>
        <w:spacing w:after="0" w:line="240" w:lineRule="auto"/>
      </w:pPr>
      <w:r>
        <w:separator/>
      </w:r>
    </w:p>
  </w:endnote>
  <w:endnote w:type="continuationSeparator" w:id="0">
    <w:p w:rsidR="007B5E30" w:rsidRDefault="007B5E30" w:rsidP="007B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6968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6824" w:rsidRDefault="00FD6824" w:rsidP="00FD6824">
        <w:pPr>
          <w:pStyle w:val="Footer"/>
          <w:jc w:val="both"/>
          <w:rPr>
            <w:noProof/>
          </w:rPr>
        </w:pPr>
        <w:r>
          <w:t xml:space="preserve">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</w:t>
        </w:r>
        <w:r w:rsidRPr="00E477BD">
          <w:rPr>
            <w:i/>
            <w:noProof/>
          </w:rPr>
          <w:t>Washington Acces Fund</w:t>
        </w:r>
        <w:r>
          <w:rPr>
            <w:noProof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30" w:rsidRPr="007B5E30" w:rsidRDefault="007B5E30" w:rsidP="007B5E30">
    <w:pPr>
      <w:pStyle w:val="Header"/>
      <w:tabs>
        <w:tab w:val="left" w:pos="180"/>
        <w:tab w:val="left" w:pos="720"/>
        <w:tab w:val="left" w:pos="2520"/>
        <w:tab w:val="left" w:pos="3060"/>
        <w:tab w:val="left" w:pos="4860"/>
        <w:tab w:val="left" w:pos="5220"/>
        <w:tab w:val="left" w:pos="7920"/>
      </w:tabs>
      <w:ind w:left="-540" w:right="-270"/>
      <w:jc w:val="center"/>
      <w:rPr>
        <w:rFonts w:ascii="Tahoma" w:hAnsi="Tahoma" w:cs="Tahoma"/>
        <w:color w:val="CD5700"/>
        <w:sz w:val="14"/>
        <w:szCs w:val="14"/>
        <w:lang w:val="en-US"/>
      </w:rPr>
    </w:pPr>
    <w:r w:rsidRPr="007B5E30">
      <w:rPr>
        <w:rFonts w:ascii="Tahoma" w:hAnsi="Tahoma" w:cs="Tahoma"/>
        <w:b/>
        <w:color w:val="3B444B"/>
        <w:sz w:val="14"/>
        <w:szCs w:val="14"/>
        <w:lang w:val="en-US"/>
      </w:rPr>
      <w:t>Washington Access Fund</w:t>
    </w:r>
    <w:r w:rsidRPr="007B5E30">
      <w:rPr>
        <w:rFonts w:ascii="Tahoma" w:hAnsi="Tahoma" w:cs="Tahoma"/>
        <w:color w:val="3B444B"/>
        <w:sz w:val="14"/>
        <w:szCs w:val="14"/>
        <w:lang w:val="en-US"/>
      </w:rPr>
      <w:t xml:space="preserve"> 100 South King Street, Suite 280 Seattle, WA </w:t>
    </w:r>
    <w:proofErr w:type="gramStart"/>
    <w:r w:rsidRPr="007B5E30">
      <w:rPr>
        <w:rFonts w:ascii="Tahoma" w:hAnsi="Tahoma" w:cs="Tahoma"/>
        <w:color w:val="3B444B"/>
        <w:sz w:val="14"/>
        <w:szCs w:val="14"/>
        <w:lang w:val="en-US"/>
      </w:rPr>
      <w:t xml:space="preserve">98104  </w:t>
    </w:r>
    <w:r w:rsidRPr="003C57CC">
      <w:rPr>
        <w:rFonts w:ascii="Wingdings" w:hAnsi="Wingdings"/>
        <w:color w:val="3B444B"/>
        <w:sz w:val="12"/>
        <w:szCs w:val="12"/>
      </w:rPr>
      <w:t></w:t>
    </w:r>
    <w:proofErr w:type="gramEnd"/>
    <w:r>
      <w:rPr>
        <w:rFonts w:ascii="Wingdings" w:hAnsi="Wingdings"/>
        <w:color w:val="3B444B"/>
        <w:sz w:val="14"/>
        <w:szCs w:val="14"/>
      </w:rPr>
      <w:t></w:t>
    </w:r>
    <w:r w:rsidRPr="007B5E30">
      <w:rPr>
        <w:rFonts w:ascii="Tahoma" w:hAnsi="Tahoma" w:cs="Tahoma"/>
        <w:color w:val="3B444B"/>
        <w:sz w:val="14"/>
        <w:szCs w:val="14"/>
        <w:lang w:val="en-US"/>
      </w:rPr>
      <w:t xml:space="preserve">Voice 206.328.5116 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7B5E30">
      <w:rPr>
        <w:rFonts w:ascii="Tahoma" w:hAnsi="Tahoma" w:cs="Tahoma"/>
        <w:color w:val="3B444B"/>
        <w:sz w:val="14"/>
        <w:szCs w:val="14"/>
        <w:lang w:val="en-US"/>
      </w:rPr>
      <w:t>TTY 1.888.494.4775</w:t>
    </w:r>
    <w:r w:rsidRPr="007B5E30">
      <w:rPr>
        <w:rFonts w:ascii="Tahoma" w:hAnsi="Tahoma" w:cs="Tahoma"/>
        <w:sz w:val="14"/>
        <w:szCs w:val="14"/>
        <w:lang w:val="en-US"/>
      </w:rPr>
      <w:t xml:space="preserve"> </w:t>
    </w:r>
    <w:r w:rsidRPr="003C57CC">
      <w:rPr>
        <w:rFonts w:ascii="Wingdings" w:hAnsi="Wingdings"/>
        <w:color w:val="3B444B"/>
        <w:sz w:val="12"/>
        <w:szCs w:val="12"/>
      </w:rPr>
      <w:t></w:t>
    </w:r>
    <w:r w:rsidRPr="007A0A3E">
      <w:rPr>
        <w:rFonts w:ascii="Wingdings" w:hAnsi="Wingdings"/>
        <w:color w:val="3B444B"/>
        <w:sz w:val="14"/>
        <w:szCs w:val="14"/>
      </w:rPr>
      <w:t></w:t>
    </w:r>
    <w:r w:rsidRPr="007B5E30">
      <w:rPr>
        <w:rFonts w:ascii="Tahoma" w:hAnsi="Tahoma" w:cs="Tahoma"/>
        <w:b/>
        <w:color w:val="CD5700"/>
        <w:sz w:val="14"/>
        <w:szCs w:val="14"/>
        <w:lang w:val="en-US"/>
      </w:rPr>
      <w:t>www.washingtonaccessfund.org</w:t>
    </w:r>
  </w:p>
  <w:p w:rsidR="007B5E30" w:rsidRPr="007B5E30" w:rsidRDefault="007B5E30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E30" w:rsidRDefault="007B5E30" w:rsidP="007B5E30">
      <w:pPr>
        <w:spacing w:after="0" w:line="240" w:lineRule="auto"/>
      </w:pPr>
      <w:r>
        <w:separator/>
      </w:r>
    </w:p>
  </w:footnote>
  <w:footnote w:type="continuationSeparator" w:id="0">
    <w:p w:rsidR="007B5E30" w:rsidRDefault="007B5E30" w:rsidP="007B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E30" w:rsidRDefault="007B5E30" w:rsidP="007B5E30">
    <w:pPr>
      <w:pStyle w:val="Header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0</wp:posOffset>
          </wp:positionV>
          <wp:extent cx="2400300" cy="767715"/>
          <wp:effectExtent l="0" t="0" r="0" b="0"/>
          <wp:wrapSquare wrapText="bothSides"/>
          <wp:docPr id="1" name="Picture 1" descr="WAF-Logo_horizont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F-Logo_horizonta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7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</w:t>
    </w:r>
  </w:p>
  <w:p w:rsidR="007B5E30" w:rsidRDefault="007B5E30" w:rsidP="007B5E30">
    <w:pPr>
      <w:pStyle w:val="Header"/>
      <w:tabs>
        <w:tab w:val="left" w:pos="2258"/>
      </w:tabs>
      <w:rPr>
        <w:sz w:val="10"/>
        <w:szCs w:val="10"/>
      </w:rPr>
    </w:pPr>
    <w:r>
      <w:t xml:space="preserve">                         </w:t>
    </w:r>
    <w:r w:rsidRPr="00314B93">
      <w:rPr>
        <w:sz w:val="10"/>
        <w:szCs w:val="10"/>
      </w:rPr>
      <w:tab/>
    </w:r>
  </w:p>
  <w:p w:rsidR="007B5E30" w:rsidRDefault="007B5E30" w:rsidP="007B5E30">
    <w:pPr>
      <w:pStyle w:val="Header"/>
      <w:tabs>
        <w:tab w:val="left" w:pos="2258"/>
      </w:tabs>
      <w:rPr>
        <w:sz w:val="10"/>
        <w:szCs w:val="10"/>
      </w:rPr>
    </w:pPr>
  </w:p>
  <w:p w:rsidR="007B5E30" w:rsidRDefault="007B5E30" w:rsidP="007B5E30">
    <w:pPr>
      <w:pStyle w:val="Header"/>
      <w:tabs>
        <w:tab w:val="left" w:pos="2258"/>
      </w:tabs>
      <w:rPr>
        <w:sz w:val="10"/>
        <w:szCs w:val="10"/>
      </w:rPr>
    </w:pPr>
  </w:p>
  <w:p w:rsidR="007B5E30" w:rsidRDefault="007B5E30" w:rsidP="007B5E30">
    <w:pPr>
      <w:pStyle w:val="Header"/>
      <w:tabs>
        <w:tab w:val="left" w:pos="2258"/>
      </w:tabs>
      <w:rPr>
        <w:sz w:val="10"/>
        <w:szCs w:val="10"/>
      </w:rPr>
    </w:pPr>
  </w:p>
  <w:p w:rsidR="007B5E30" w:rsidRDefault="007B5E30" w:rsidP="007B5E30">
    <w:pPr>
      <w:pStyle w:val="Header"/>
      <w:tabs>
        <w:tab w:val="left" w:pos="2258"/>
      </w:tabs>
      <w:rPr>
        <w:sz w:val="10"/>
        <w:szCs w:val="10"/>
      </w:rPr>
    </w:pPr>
  </w:p>
  <w:p w:rsidR="007B5E30" w:rsidRDefault="007B5E30" w:rsidP="007B5E30">
    <w:pPr>
      <w:pStyle w:val="Header"/>
      <w:tabs>
        <w:tab w:val="left" w:pos="2258"/>
      </w:tabs>
      <w:rPr>
        <w:sz w:val="10"/>
        <w:szCs w:val="10"/>
      </w:rPr>
    </w:pPr>
  </w:p>
  <w:p w:rsidR="007B5E30" w:rsidRDefault="007B5E30" w:rsidP="007B5E30">
    <w:pPr>
      <w:pStyle w:val="Header"/>
      <w:tabs>
        <w:tab w:val="left" w:pos="2258"/>
      </w:tabs>
      <w:rPr>
        <w:sz w:val="10"/>
        <w:szCs w:val="10"/>
      </w:rPr>
    </w:pPr>
  </w:p>
  <w:p w:rsidR="007B5E30" w:rsidRPr="00BB1E6F" w:rsidRDefault="007B5E30" w:rsidP="007B5E30">
    <w:pPr>
      <w:pStyle w:val="Header"/>
      <w:tabs>
        <w:tab w:val="left" w:pos="2258"/>
      </w:tabs>
      <w:rPr>
        <w:color w:val="CD5700"/>
        <w:sz w:val="10"/>
        <w:szCs w:val="10"/>
      </w:rPr>
    </w:pPr>
  </w:p>
  <w:p w:rsidR="007B5E30" w:rsidRDefault="007B5E30" w:rsidP="007B5E30">
    <w:pPr>
      <w:pStyle w:val="Header"/>
      <w:pBdr>
        <w:bottom w:val="single" w:sz="24" w:space="0" w:color="CD5000"/>
      </w:pBdr>
      <w:tabs>
        <w:tab w:val="left" w:pos="2258"/>
      </w:tabs>
      <w:rPr>
        <w:sz w:val="10"/>
        <w:szCs w:val="10"/>
      </w:rPr>
    </w:pPr>
  </w:p>
  <w:p w:rsidR="007B5E30" w:rsidRPr="00BB1E6F" w:rsidRDefault="007B5E30" w:rsidP="007B5E30">
    <w:pPr>
      <w:pStyle w:val="Header"/>
      <w:tabs>
        <w:tab w:val="left" w:pos="2258"/>
      </w:tabs>
      <w:rPr>
        <w:sz w:val="10"/>
        <w:szCs w:val="10"/>
      </w:rPr>
    </w:pPr>
    <w:r>
      <w:rPr>
        <w:sz w:val="10"/>
        <w:szCs w:val="10"/>
      </w:rPr>
      <w:tab/>
    </w:r>
    <w:r w:rsidRPr="00314B93">
      <w:rPr>
        <w:sz w:val="10"/>
        <w:szCs w:val="10"/>
      </w:rPr>
      <w:t xml:space="preserve">            </w:t>
    </w:r>
    <w:r>
      <w:rPr>
        <w:sz w:val="10"/>
        <w:szCs w:val="10"/>
      </w:rPr>
      <w:t xml:space="preserve">                     </w:t>
    </w:r>
  </w:p>
  <w:p w:rsidR="007B5E30" w:rsidRDefault="007B5E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AD2"/>
    <w:multiLevelType w:val="hybridMultilevel"/>
    <w:tmpl w:val="3808FA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A91C64"/>
    <w:multiLevelType w:val="hybridMultilevel"/>
    <w:tmpl w:val="B388FBD2"/>
    <w:lvl w:ilvl="0" w:tplc="786AD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27C6"/>
    <w:multiLevelType w:val="hybridMultilevel"/>
    <w:tmpl w:val="3836C8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371F18"/>
    <w:multiLevelType w:val="hybridMultilevel"/>
    <w:tmpl w:val="203018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48"/>
    <w:rsid w:val="00021A2A"/>
    <w:rsid w:val="003D28ED"/>
    <w:rsid w:val="004E7A3A"/>
    <w:rsid w:val="0057401E"/>
    <w:rsid w:val="00620F48"/>
    <w:rsid w:val="007574A3"/>
    <w:rsid w:val="007B5E30"/>
    <w:rsid w:val="00832315"/>
    <w:rsid w:val="00841D46"/>
    <w:rsid w:val="00917376"/>
    <w:rsid w:val="009C46B6"/>
    <w:rsid w:val="009C6CC5"/>
    <w:rsid w:val="00A50616"/>
    <w:rsid w:val="00A60D56"/>
    <w:rsid w:val="00A82574"/>
    <w:rsid w:val="00B37BD5"/>
    <w:rsid w:val="00B5485B"/>
    <w:rsid w:val="00B84DE3"/>
    <w:rsid w:val="00FA66C2"/>
    <w:rsid w:val="00FD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61DB29-8B6A-4F2A-9E59-9B8E03A0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6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7B5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E30"/>
  </w:style>
  <w:style w:type="paragraph" w:styleId="Footer">
    <w:name w:val="footer"/>
    <w:basedOn w:val="Normal"/>
    <w:link w:val="FooterChar"/>
    <w:uiPriority w:val="99"/>
    <w:unhideWhenUsed/>
    <w:rsid w:val="007B5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6</cp:revision>
  <cp:lastPrinted>2014-09-12T17:44:00Z</cp:lastPrinted>
  <dcterms:created xsi:type="dcterms:W3CDTF">2014-09-17T19:58:00Z</dcterms:created>
  <dcterms:modified xsi:type="dcterms:W3CDTF">2014-09-22T19:01:00Z</dcterms:modified>
</cp:coreProperties>
</file>